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00A059FC" w14:textId="68A2088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="00C916A7">
        <w:rPr>
          <w:rFonts w:ascii="Corbel" w:hAnsi="Corbel"/>
          <w:bCs/>
          <w:i/>
        </w:rPr>
        <w:t>7</w:t>
      </w:r>
      <w:r w:rsidRPr="00E960BB" w:rsidR="00F17567">
        <w:rPr>
          <w:rFonts w:ascii="Corbel" w:hAnsi="Corbel"/>
          <w:bCs/>
          <w:i/>
        </w:rPr>
        <w:t>/20</w:t>
      </w:r>
      <w:r w:rsidR="00C916A7">
        <w:rPr>
          <w:rFonts w:ascii="Corbel" w:hAnsi="Corbel"/>
          <w:bCs/>
          <w:i/>
        </w:rPr>
        <w:t>23</w:t>
      </w:r>
    </w:p>
    <w:p w:rsidRPr="009C54AE" w:rsidR="0085747A" w:rsidP="009C54AE" w:rsidRDefault="0085747A" w14:paraId="22A8CBB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53D287E2" w:rsidRDefault="0071620A" w14:paraId="409C545F" w14:textId="4EEF19C3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53D287E2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53D287E2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53D287E2" w:rsidR="007D2595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53D287E2" w:rsidR="794B0AC2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  <w:r w:rsidRPr="53D287E2" w:rsidR="000B5143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53D287E2" w:rsidR="18CB5CBA">
        <w:rPr>
          <w:rFonts w:ascii="Corbel" w:hAnsi="Corbel"/>
          <w:b w:val="1"/>
          <w:bCs w:val="1"/>
          <w:smallCaps w:val="1"/>
          <w:sz w:val="24"/>
          <w:szCs w:val="24"/>
        </w:rPr>
        <w:t>7</w:t>
      </w:r>
      <w:r w:rsidRPr="53D287E2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85747A" w:rsidP="00EA4832" w:rsidRDefault="00EA4832" w14:paraId="485D8F86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4857E318" w14:textId="642037C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>R</w:t>
      </w:r>
      <w:r w:rsidR="007D2595">
        <w:rPr>
          <w:rFonts w:ascii="Corbel" w:hAnsi="Corbel"/>
          <w:sz w:val="20"/>
          <w:szCs w:val="20"/>
        </w:rPr>
        <w:t xml:space="preserve">ok akademicki </w:t>
      </w:r>
      <w:r w:rsidR="009B6A44">
        <w:rPr>
          <w:rFonts w:ascii="Corbel" w:hAnsi="Corbel"/>
          <w:sz w:val="20"/>
          <w:szCs w:val="20"/>
        </w:rPr>
        <w:t>202</w:t>
      </w:r>
      <w:r w:rsidR="2C3015BB">
        <w:rPr>
          <w:rFonts w:ascii="Corbel" w:hAnsi="Corbel"/>
          <w:sz w:val="20"/>
          <w:szCs w:val="20"/>
        </w:rPr>
        <w:t>4</w:t>
      </w:r>
      <w:r w:rsidR="009B6A44">
        <w:rPr>
          <w:rFonts w:ascii="Corbel" w:hAnsi="Corbel"/>
          <w:sz w:val="20"/>
          <w:szCs w:val="20"/>
        </w:rPr>
        <w:t>/202</w:t>
      </w:r>
      <w:r w:rsidR="702512E6">
        <w:rPr>
          <w:rFonts w:ascii="Corbel" w:hAnsi="Corbel"/>
          <w:sz w:val="20"/>
          <w:szCs w:val="20"/>
        </w:rPr>
        <w:t>5</w:t>
      </w:r>
      <w:r w:rsidR="009B6A44">
        <w:rPr>
          <w:rFonts w:ascii="Corbel" w:hAnsi="Corbel"/>
          <w:sz w:val="20"/>
          <w:szCs w:val="20"/>
        </w:rPr>
        <w:t xml:space="preserve"> i 202</w:t>
      </w:r>
      <w:r w:rsidR="4F760582">
        <w:rPr>
          <w:rFonts w:ascii="Corbel" w:hAnsi="Corbel"/>
          <w:sz w:val="20"/>
          <w:szCs w:val="20"/>
        </w:rPr>
        <w:t xml:space="preserve">5</w:t>
      </w:r>
      <w:r w:rsidR="009B6A44">
        <w:rPr>
          <w:rFonts w:ascii="Corbel" w:hAnsi="Corbel"/>
          <w:sz w:val="20"/>
          <w:szCs w:val="20"/>
        </w:rPr>
        <w:t>/202</w:t>
      </w:r>
      <w:r w:rsidR="7DB37241">
        <w:rPr>
          <w:rFonts w:ascii="Corbel" w:hAnsi="Corbel"/>
          <w:sz w:val="20"/>
          <w:szCs w:val="20"/>
        </w:rPr>
        <w:t>6</w:t>
      </w:r>
    </w:p>
    <w:p w:rsidRPr="009C54AE" w:rsidR="0085747A" w:rsidP="009C54AE" w:rsidRDefault="0085747A" w14:paraId="6EAFDA4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B557F0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7AF11AC" w14:paraId="3AAE99D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9F61F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B77E4" w14:paraId="022759D9" w14:textId="45BC83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Lektorat języka angielskiego</w:t>
            </w:r>
          </w:p>
        </w:tc>
      </w:tr>
      <w:tr w:rsidRPr="009C54AE" w:rsidR="0085747A" w:rsidTr="67AF11AC" w14:paraId="3053804E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74FEB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7B4260" w:rsidRDefault="00CE7DC4" w14:paraId="3014FDA5" w14:textId="7A13ED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S1S[1-4]O_11</w:t>
            </w:r>
          </w:p>
        </w:tc>
      </w:tr>
      <w:tr w:rsidRPr="009C54AE" w:rsidR="0085747A" w:rsidTr="67AF11AC" w14:paraId="5525A509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0E6DF04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CE7DC4" w14:paraId="2AA69EC5" w14:textId="0FC32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67AF11AC" w14:paraId="0613FF0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03930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B77E4" w14:paraId="4CFFA2C3" w14:textId="21D9A7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Pr="009C54AE" w:rsidR="0085747A" w:rsidTr="67AF11AC" w14:paraId="68EB8CA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82BE1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B77E4" w14:paraId="566B2EB4" w14:textId="7F6750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85747A" w:rsidTr="67AF11AC" w14:paraId="5D546B14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F80A8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B77E4" w14:paraId="75BFE22A" w14:textId="18E35A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85747A" w:rsidTr="67AF11AC" w14:paraId="1441B9E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9CC7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B77E4" w14:paraId="3BB11A10" w14:textId="36CB76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67AF11AC" w14:paraId="39AFA22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88557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B77E4" w14:paraId="6E6BD3F7" w14:textId="113C2F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Pr="009C54AE" w:rsidR="0085747A" w:rsidTr="67AF11AC" w14:paraId="25CF765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1ED13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="0085747A" w:rsidP="005B77E4" w:rsidRDefault="005B77E4" w14:paraId="4BC8AF17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1, semestr 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  <w:p w:rsidRPr="009C54AE" w:rsidR="005B77E4" w:rsidP="005B77E4" w:rsidRDefault="005B77E4" w14:paraId="1F1C9010" w14:textId="1243483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2, semestr III i IV </w:t>
            </w:r>
          </w:p>
        </w:tc>
      </w:tr>
      <w:tr w:rsidRPr="009C54AE" w:rsidR="0085747A" w:rsidTr="67AF11AC" w14:paraId="1B589D5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2FB37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B77E4" w14:paraId="1A7BD2F4" w14:textId="3254A5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Pr="009C54AE" w:rsidR="00923D7D" w:rsidTr="67AF11AC" w14:paraId="362D0B59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31986C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7D2595" w:rsidRDefault="009B6A44" w14:paraId="3F80403C" w14:textId="504D80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polski/j. angielski</w:t>
            </w:r>
          </w:p>
        </w:tc>
      </w:tr>
      <w:tr w:rsidRPr="009C54AE" w:rsidR="0085747A" w:rsidTr="67AF11AC" w14:paraId="21FBA89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9192F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B6A44" w:rsidR="0085747A" w:rsidP="67AF11AC" w:rsidRDefault="009B6A44" w14:paraId="56309CC9" w14:textId="7CD7F9C6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7AF11AC" w:rsidR="009B6A44">
              <w:rPr>
                <w:rFonts w:ascii="Corbel" w:hAnsi="Corbel" w:cs="DejaVuSans"/>
                <w:b w:val="0"/>
                <w:bCs w:val="0"/>
                <w:color w:val="00000A"/>
                <w:sz w:val="24"/>
                <w:szCs w:val="24"/>
                <w:lang w:eastAsia="pl-PL"/>
              </w:rPr>
              <w:t>Agnieszka Czech-</w:t>
            </w:r>
            <w:r w:rsidRPr="67AF11AC" w:rsidR="009B6A44">
              <w:rPr>
                <w:rFonts w:ascii="Corbel" w:hAnsi="Corbel" w:cs="DejaVuSans"/>
                <w:b w:val="0"/>
                <w:bCs w:val="0"/>
                <w:color w:val="00000A"/>
                <w:sz w:val="24"/>
                <w:szCs w:val="24"/>
                <w:lang w:eastAsia="pl-PL"/>
              </w:rPr>
              <w:t>Rogoyska</w:t>
            </w:r>
          </w:p>
        </w:tc>
      </w:tr>
      <w:tr w:rsidRPr="009C54AE" w:rsidR="0085747A" w:rsidTr="67AF11AC" w14:paraId="6F1EFE0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E8017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B6A44" w:rsidR="0085747A" w:rsidP="67AF11AC" w:rsidRDefault="009B6A44" w14:paraId="23041825" w14:textId="56F358D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7AF11AC" w:rsidR="009B6A44">
              <w:rPr>
                <w:rFonts w:ascii="Corbel" w:hAnsi="Corbel" w:cs="DejaVuSans"/>
                <w:b w:val="0"/>
                <w:bCs w:val="0"/>
                <w:color w:val="00000A"/>
                <w:sz w:val="24"/>
                <w:szCs w:val="24"/>
                <w:lang w:eastAsia="pl-PL"/>
              </w:rPr>
              <w:t>Agnieszka Augustyn</w:t>
            </w:r>
          </w:p>
        </w:tc>
      </w:tr>
    </w:tbl>
    <w:p w:rsidRPr="009C54AE" w:rsidR="0085747A" w:rsidP="009C54AE" w:rsidRDefault="0085747A" w14:paraId="13047AC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DE6361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3B5495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CCAC78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BC7C6F" w14:paraId="1952CCCF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A5444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DE61B1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FAACC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667AD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275B2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8573C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5B50E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DF202A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85D7F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5FF13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589FA4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BC7C6F" w14:paraId="111CCAF8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9B6A44" w14:paraId="1887ED54" w14:textId="17AB4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1A877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B6A44" w14:paraId="270F57BC" w14:textId="1B469A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2A59D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69F5355" w14:textId="1A26C1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94CE1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56F50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A5E1E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7B83A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B6A44" w14:paraId="11B2BD81" w14:textId="2036B4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B6A44" w:rsidTr="00BC7C6F" w14:paraId="67DECD9C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9B6A44" w:rsidP="009C54AE" w:rsidRDefault="009B6A44" w14:paraId="2816DD0C" w14:textId="21499E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102ACC0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54E325DA" w14:textId="7EB082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2930043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21DD08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CD48C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4116481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ED8CBC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2E0EBCA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6683C52" w14:textId="6DB98D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B6A44" w:rsidTr="00BC7C6F" w14:paraId="317F08B6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9B6A44" w:rsidP="009C54AE" w:rsidRDefault="009B6A44" w14:paraId="78E55F4C" w14:textId="577414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1285D35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3092CEF" w14:textId="547DF8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20DAA7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615232D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297502C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8F85E4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B4525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66C069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7E8AE4F8" w14:textId="027F89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B6A44" w:rsidTr="00BC7C6F" w14:paraId="270DA807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9B6A44" w:rsidP="009C54AE" w:rsidRDefault="009B6A44" w14:paraId="1A99202E" w14:textId="197E5D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7F7455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2D03286A" w14:textId="7FC244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6D323FD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BC863C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11A81A7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790C0C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5E5843F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7B35897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4FE88A47" w14:textId="71DAB2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B6A44" w:rsidTr="00BC7C6F" w14:paraId="05D6ACAE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9B6A44" w:rsidP="009C54AE" w:rsidRDefault="009B6A44" w14:paraId="1094B6E7" w14:textId="1FCEB1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4397DC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1C9B2E89" w14:textId="5AC059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854FF3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FCE778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6ECB6A0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CAE6F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1AFA16E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74DEC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537D37E8" w14:textId="6DFAA5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Pr="009C54AE" w:rsidR="00923D7D" w:rsidP="009C54AE" w:rsidRDefault="00923D7D" w14:paraId="18A33C0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49437BC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CF0CFA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9B6A44" w14:paraId="7D5ACFEB" w14:textId="5E550E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FE7688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P="009C54AE" w:rsidRDefault="0085747A" w14:paraId="0BA2BE9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9B6A44" w:rsidP="009C54AE" w:rsidRDefault="009B6A44" w14:paraId="001DE83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D75963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DA164A">
        <w:rPr>
          <w:rFonts w:ascii="Corbel" w:hAnsi="Corbel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E960BB" w:rsidP="009C54AE" w:rsidRDefault="00E960BB" w14:paraId="790CBED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7901647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DA164A" w:rsidP="009C54AE" w:rsidRDefault="00DA164A" w14:paraId="256F05E5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F734D93" w14:textId="77777777">
        <w:tc>
          <w:tcPr>
            <w:tcW w:w="9670" w:type="dxa"/>
          </w:tcPr>
          <w:p w:rsidRPr="009B6A44" w:rsidR="0085747A" w:rsidP="009B6A44" w:rsidRDefault="009B6A44" w14:paraId="4EF45BD1" w14:textId="265835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języka angielskiego na poziomie B1 według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</w:t>
            </w:r>
          </w:p>
        </w:tc>
      </w:tr>
    </w:tbl>
    <w:p w:rsidR="00153C41" w:rsidP="009C54AE" w:rsidRDefault="00153C41" w14:paraId="5573C26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4F6375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4B5245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43F4E55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BACE5F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7B4260" w:rsidTr="00C121BE" w14:paraId="6C5168F1" w14:textId="77777777">
        <w:tc>
          <w:tcPr>
            <w:tcW w:w="851" w:type="dxa"/>
            <w:vAlign w:val="center"/>
          </w:tcPr>
          <w:p w:rsidRPr="009C54AE" w:rsidR="007B4260" w:rsidP="009C54AE" w:rsidRDefault="007B4260" w14:paraId="32FF6C2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9B6A44" w:rsidR="007B4260" w:rsidP="009B6A44" w:rsidRDefault="009B6A44" w14:paraId="0BE50730" w14:textId="38C00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Rozwijanie czterech sprawności językowych (rozumienie ze słuchu, rozumienie tekstu czytanego, tworzenie wypowiedzi ustnych i pisemnych) w ramach tworzenia kompetencji komunikacyjnej na poziomie B2.</w:t>
            </w:r>
          </w:p>
        </w:tc>
      </w:tr>
      <w:tr w:rsidRPr="009C54AE" w:rsidR="007B4260" w:rsidTr="00C121BE" w14:paraId="165AF830" w14:textId="77777777">
        <w:tc>
          <w:tcPr>
            <w:tcW w:w="851" w:type="dxa"/>
            <w:vAlign w:val="center"/>
          </w:tcPr>
          <w:p w:rsidRPr="009C54AE" w:rsidR="007B4260" w:rsidP="009C54AE" w:rsidRDefault="007B4260" w14:paraId="0A33E1B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9B6A44" w:rsidR="007B4260" w:rsidP="009B6A44" w:rsidRDefault="009B6A44" w14:paraId="0366B5D9" w14:textId="70971B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Wykształcenie kompetencji językowej umożliwiającej komunikację w sytuacjach dnia codziennego jak i płynne i poprawne posługiwanie się językiem angielskim do celów zawodowych i naukowych.</w:t>
            </w:r>
          </w:p>
        </w:tc>
      </w:tr>
      <w:tr w:rsidRPr="009C54AE" w:rsidR="007B4260" w:rsidTr="00883F5F" w14:paraId="575E1F1A" w14:textId="77777777">
        <w:tc>
          <w:tcPr>
            <w:tcW w:w="851" w:type="dxa"/>
            <w:vAlign w:val="center"/>
          </w:tcPr>
          <w:p w:rsidRPr="009C54AE" w:rsidR="007B4260" w:rsidP="009C54AE" w:rsidRDefault="007B4260" w14:paraId="3AEFFF5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Pr="009B6A44" w:rsidR="007B4260" w:rsidP="009B6A44" w:rsidRDefault="009B6A44" w14:paraId="24226A8B" w14:textId="177D36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Kształcenie i udoskonalenie poprawności gramatycznej w wypowiedziach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ustnych i 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pisemnych.</w:t>
            </w:r>
          </w:p>
        </w:tc>
      </w:tr>
      <w:tr w:rsidRPr="009C54AE" w:rsidR="009B6A44" w:rsidTr="00883F5F" w14:paraId="66E471A8" w14:textId="77777777">
        <w:tc>
          <w:tcPr>
            <w:tcW w:w="851" w:type="dxa"/>
            <w:vAlign w:val="center"/>
          </w:tcPr>
          <w:p w:rsidR="009B6A44" w:rsidP="009C54AE" w:rsidRDefault="009B6A44" w14:paraId="60F3DEBD" w14:textId="5CEE40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Pr="009B6A44" w:rsidR="009B6A44" w:rsidP="009B6A44" w:rsidRDefault="009B6A44" w14:paraId="06B4F33F" w14:textId="6845E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Poszerzenie słownictwa ogólnego oraz wprowadzenie słownictwa specjalistycznego (słownictwa z zakresu socjologii).</w:t>
            </w:r>
          </w:p>
        </w:tc>
      </w:tr>
      <w:tr w:rsidRPr="009C54AE" w:rsidR="009B6A44" w:rsidTr="00883F5F" w14:paraId="2838B7C3" w14:textId="77777777">
        <w:tc>
          <w:tcPr>
            <w:tcW w:w="851" w:type="dxa"/>
            <w:vAlign w:val="center"/>
          </w:tcPr>
          <w:p w:rsidR="009B6A44" w:rsidP="009C54AE" w:rsidRDefault="009B6A44" w14:paraId="636F0745" w14:textId="06E90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:rsidRPr="009B6A44" w:rsidR="009B6A44" w:rsidP="009B6A44" w:rsidRDefault="009B6A44" w14:paraId="3576C38D" w14:textId="1492BA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do przedstawienia zagadnień dotyczących własnej tematyki zawodowej w formie prezentacji opracowanej w oparciu o teksty fachowe.</w:t>
            </w:r>
          </w:p>
        </w:tc>
      </w:tr>
    </w:tbl>
    <w:p w:rsidRPr="009C54AE" w:rsidR="0085747A" w:rsidP="009C54AE" w:rsidRDefault="0085747A" w14:paraId="50DC02A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35EDB8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9194EA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9B6A44" w14:paraId="167F5226" w14:textId="77777777">
        <w:tc>
          <w:tcPr>
            <w:tcW w:w="1681" w:type="dxa"/>
            <w:vAlign w:val="center"/>
          </w:tcPr>
          <w:p w:rsidRPr="009C54AE" w:rsidR="0085747A" w:rsidP="009C54AE" w:rsidRDefault="0085747A" w14:paraId="2AEAE0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0FA1C0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4B54FD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9B6A44" w14:paraId="2B6442CF" w14:textId="77777777">
        <w:tc>
          <w:tcPr>
            <w:tcW w:w="1681" w:type="dxa"/>
          </w:tcPr>
          <w:p w:rsidRPr="009C54AE" w:rsidR="0085747A" w:rsidP="009C54AE" w:rsidRDefault="0085747A" w14:paraId="2D7F45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9B6A44" w:rsidR="0085747A" w:rsidP="009B6A44" w:rsidRDefault="009B6A44" w14:paraId="06874954" w14:textId="049A3F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Student potrafi w stopniu zaawansowanym przygotowywać wystąpienia ustne w języku polskim oraz potrafi zrozumieć wystąpienia w języku obcym (języku angielskim), w zakresie socjologii dotyczących zagadnień szczegółowych, z wykorzystaniem podstawowych ujęć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teoretycznych, a także zróżnicowanych źródeł</w:t>
            </w:r>
          </w:p>
        </w:tc>
        <w:tc>
          <w:tcPr>
            <w:tcW w:w="1865" w:type="dxa"/>
          </w:tcPr>
          <w:p w:rsidRPr="009C54AE" w:rsidR="0085747A" w:rsidP="00BC7C6F" w:rsidRDefault="009B6A44" w14:paraId="0F14C8B3" w14:textId="4E46F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Pr="009C54AE" w:rsidR="0085747A" w:rsidTr="009B6A44" w14:paraId="08B82A04" w14:textId="77777777">
        <w:tc>
          <w:tcPr>
            <w:tcW w:w="1681" w:type="dxa"/>
          </w:tcPr>
          <w:p w:rsidRPr="009C54AE" w:rsidR="0085747A" w:rsidP="009C54AE" w:rsidRDefault="0085747A" w14:paraId="4063D9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B6A44" w:rsidR="0085747A" w:rsidP="009B6A44" w:rsidRDefault="009B6A44" w14:paraId="519B6587" w14:textId="6D1AD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Student potrafi w stopniu zaawansowanym komunikować się z otoczeniem w języku obcym (języku angielskim) zgodnie z wymaganiami określonymi dla poziomu B2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Językowego.</w:t>
            </w:r>
          </w:p>
        </w:tc>
        <w:tc>
          <w:tcPr>
            <w:tcW w:w="1865" w:type="dxa"/>
          </w:tcPr>
          <w:p w:rsidRPr="009C54AE" w:rsidR="0085747A" w:rsidP="00BC7C6F" w:rsidRDefault="009B6A44" w14:paraId="5192D312" w14:textId="166212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</w:tc>
      </w:tr>
    </w:tbl>
    <w:p w:rsidRPr="009C54AE" w:rsidR="0085747A" w:rsidP="009C54AE" w:rsidRDefault="0085747A" w14:paraId="689E168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3D2096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BBFE3F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0B99B7B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DA164A" w14:paraId="7D80BA98" w14:textId="77777777">
        <w:tc>
          <w:tcPr>
            <w:tcW w:w="9520" w:type="dxa"/>
          </w:tcPr>
          <w:p w:rsidRPr="009C54AE" w:rsidR="0085747A" w:rsidP="009C54AE" w:rsidRDefault="0085747A" w14:paraId="23292BC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DA164A" w14:paraId="1C9ABD8F" w14:textId="77777777">
        <w:tc>
          <w:tcPr>
            <w:tcW w:w="9520" w:type="dxa"/>
          </w:tcPr>
          <w:p w:rsidRPr="009C54AE" w:rsidR="0085747A" w:rsidP="009C54AE" w:rsidRDefault="00DA164A" w14:paraId="4E83427E" w14:textId="2F41DC0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1AF3352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7F4AF78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D2595" w14:paraId="4E14A509" w14:textId="77777777">
        <w:tc>
          <w:tcPr>
            <w:tcW w:w="9520" w:type="dxa"/>
          </w:tcPr>
          <w:p w:rsidRPr="009C54AE" w:rsidR="0085747A" w:rsidP="009C54AE" w:rsidRDefault="0085747A" w14:paraId="7A05DDA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D96590" w:rsidTr="007D2595" w14:paraId="2FCCAF20" w14:textId="77777777">
        <w:tc>
          <w:tcPr>
            <w:tcW w:w="9520" w:type="dxa"/>
          </w:tcPr>
          <w:p w:rsidRPr="00D96590" w:rsidR="00D96590" w:rsidP="00BC7C6F" w:rsidRDefault="009B6A44" w14:paraId="090C16A0" w14:textId="48E44E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1</w:t>
            </w:r>
          </w:p>
        </w:tc>
      </w:tr>
      <w:tr w:rsidRPr="009C54AE" w:rsidR="00D96590" w:rsidTr="007D2595" w14:paraId="410B6BA6" w14:textId="77777777">
        <w:tc>
          <w:tcPr>
            <w:tcW w:w="9520" w:type="dxa"/>
          </w:tcPr>
          <w:p w:rsidRPr="009B6A44" w:rsidR="009B6A44" w:rsidP="009B6A44" w:rsidRDefault="009B6A44" w14:paraId="72490F0B" w14:textId="7777777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Przygotowanie do wypełniania ról zawodowych: etapy kształcenia, uniwersytety i szkoły wyższe, struktura uczelni, władze, wydziały, organizacja roku akademickiego, plany studiów.</w:t>
            </w:r>
          </w:p>
          <w:p w:rsidRPr="009B6A44" w:rsidR="009B6A44" w:rsidP="009B6A44" w:rsidRDefault="009B6A44" w14:paraId="4E1A81DE" w14:textId="77D31167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Autoprezentacja, nawiązywanie znajomości, wywiady.</w:t>
            </w:r>
          </w:p>
          <w:p w:rsidRPr="009B6A44" w:rsidR="009B6A44" w:rsidP="009B6A44" w:rsidRDefault="009B6A44" w14:paraId="69F509B9" w14:textId="43A2D83C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Osobowość, cechy charakteru, sposoby interpretacji osobowości.</w:t>
            </w:r>
          </w:p>
          <w:p w:rsidRPr="009B6A44" w:rsidR="009B6A44" w:rsidP="009B6A44" w:rsidRDefault="009B6A44" w14:paraId="505EE23E" w14:textId="6345960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Rozmowa kwalifikacyjna: życiorys, podanie o pracę, przygotowanie do rozmowy kwalifikacyjnej, typowe pytania i odpowiedzi.</w:t>
            </w:r>
          </w:p>
          <w:p w:rsidRPr="009B6A44" w:rsidR="009B6A44" w:rsidP="009B6A44" w:rsidRDefault="009B6A44" w14:paraId="631A53A4" w14:textId="2AD20BE2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Zdrowie. Pierwsza pomoc. Wizyta u lekarza. Uzależnienie od Internetu.</w:t>
            </w:r>
          </w:p>
          <w:p w:rsidRPr="009B6A44" w:rsidR="009B6A44" w:rsidP="009B6A44" w:rsidRDefault="009B6A44" w14:paraId="0407A2BC" w14:textId="4E7A22F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Wiek i starzenie się. Relacje z osobami starszymi. Komunikacja</w:t>
            </w:r>
          </w:p>
          <w:p w:rsidRPr="009B6A44" w:rsidR="00D96590" w:rsidP="009B6A44" w:rsidRDefault="009B6A44" w14:paraId="5A671E8A" w14:textId="33FAA5D8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międzypokoleniowa. Postrzeganie osób starszych przez społeczeństwo.</w:t>
            </w:r>
          </w:p>
        </w:tc>
      </w:tr>
      <w:tr w:rsidRPr="009C54AE" w:rsidR="00D96590" w:rsidTr="007D2595" w14:paraId="673EE7C4" w14:textId="77777777">
        <w:tc>
          <w:tcPr>
            <w:tcW w:w="9520" w:type="dxa"/>
          </w:tcPr>
          <w:p w:rsidRPr="00D96590" w:rsidR="00D96590" w:rsidP="00BC7C6F" w:rsidRDefault="009B6A44" w14:paraId="6E2D9F23" w14:textId="1427C2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2</w:t>
            </w:r>
          </w:p>
        </w:tc>
      </w:tr>
      <w:tr w:rsidRPr="009C54AE" w:rsidR="009B6A44" w:rsidTr="007D2595" w14:paraId="4B283A92" w14:textId="77777777">
        <w:tc>
          <w:tcPr>
            <w:tcW w:w="9520" w:type="dxa"/>
          </w:tcPr>
          <w:p w:rsidRPr="009B6A44" w:rsidR="009B6A44" w:rsidP="009B6A44" w:rsidRDefault="009B6A44" w14:paraId="133517C1" w14:textId="72FB2E2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Zawody i zadania zawodowe: nazywanie zawodów, pełnionych funkcji, czynności (z uwzględnieniem specyfiki wybranego kierunku studiów oraz specjalności), stopnie kariery zawodowej, planowanie własnego rozwoju zawodowego.</w:t>
            </w:r>
          </w:p>
          <w:p w:rsidRPr="009B6A44" w:rsidR="009B6A44" w:rsidP="009B6A44" w:rsidRDefault="009B6A44" w14:paraId="16C581AF" w14:textId="4F3507E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Socjologia jako nauka. Relacje społeczne. Zawód socjologa. Opis podstawowych obowiązków. Zjawisko wypalenia zawodowego.</w:t>
            </w:r>
          </w:p>
          <w:p w:rsidRPr="009B6A44" w:rsidR="009B6A44" w:rsidP="009B6A44" w:rsidRDefault="009B6A44" w14:paraId="6BC22717" w14:textId="5234724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Funkcjonowanie w domu, szkole i zakładzie pracy: reguły zachowania, formuły powitania, pożegnania, prowadzenia rozmowy, negocjowania, sposób ubierania się (</w:t>
            </w:r>
            <w:proofErr w:type="spellStart"/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dress-code</w:t>
            </w:r>
            <w:proofErr w:type="spellEnd"/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).</w:t>
            </w:r>
          </w:p>
          <w:p w:rsidRPr="009B6A44" w:rsidR="009B6A44" w:rsidP="009B6A44" w:rsidRDefault="009B6A44" w14:paraId="6B3DB463" w14:textId="7A6E43D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Podróże służbowe: lotnicze, autobusowe i samochodowe, rezerwacja biletu i hotelu, ustalenie i przesunięcie terminu spotkań.</w:t>
            </w:r>
          </w:p>
          <w:p w:rsidRPr="009B6A44" w:rsidR="009B6A44" w:rsidP="009B6A44" w:rsidRDefault="009B6A44" w14:paraId="0CB6F326" w14:textId="777777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Zainteresowania czytelnicze studentów. Krótkie opowiadania.</w:t>
            </w:r>
          </w:p>
          <w:p w:rsidRPr="009B6A44" w:rsidR="009B6A44" w:rsidP="009B6A44" w:rsidRDefault="009B6A44" w14:paraId="2085E17D" w14:textId="619ABCB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eastAsia="OpenSymbo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Pogoda, warunki atmosferyczne. Ekologia. Zmiany klimatyczne.</w:t>
            </w:r>
          </w:p>
        </w:tc>
      </w:tr>
      <w:tr w:rsidRPr="009C54AE" w:rsidR="009B6A44" w:rsidTr="007D2595" w14:paraId="06C5D6C8" w14:textId="77777777">
        <w:tc>
          <w:tcPr>
            <w:tcW w:w="9520" w:type="dxa"/>
          </w:tcPr>
          <w:p w:rsidR="009B6A44" w:rsidP="00BC7C6F" w:rsidRDefault="009B6A44" w14:paraId="1C0BABAD" w14:textId="368FD3F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3</w:t>
            </w:r>
          </w:p>
        </w:tc>
      </w:tr>
      <w:tr w:rsidRPr="009C54AE" w:rsidR="009B6A44" w:rsidTr="007D2595" w14:paraId="2F9B58FA" w14:textId="77777777">
        <w:tc>
          <w:tcPr>
            <w:tcW w:w="9520" w:type="dxa"/>
          </w:tcPr>
          <w:p w:rsidRPr="006F0A87" w:rsidR="009B6A44" w:rsidP="006F0A87" w:rsidRDefault="009B6A44" w14:paraId="043DBBDE" w14:textId="7C6A7F2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Ryzyko. Podejmowanie trudnych decyzji. Sporty ekstremalne.</w:t>
            </w:r>
          </w:p>
          <w:p w:rsidRPr="006F0A87" w:rsidR="009B6A44" w:rsidP="006F0A87" w:rsidRDefault="009B6A44" w14:paraId="37F3A121" w14:textId="298BA7F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Zagrożenie życia, sytuacje ekstremalne. Opisywanie zdarzeń i reakcji. Opisywanie uczuć pozytywnych i negatywnych.</w:t>
            </w:r>
          </w:p>
          <w:p w:rsidRPr="006F0A87" w:rsidR="009B6A44" w:rsidP="006F0A87" w:rsidRDefault="009B6A44" w14:paraId="187939FF" w14:textId="5D5FC9A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Sytuacje konfliktowe. Rozwiązywanie konfliktów. Porady psychologa.</w:t>
            </w:r>
          </w:p>
          <w:p w:rsidRPr="006F0A87" w:rsidR="009B6A44" w:rsidP="006F0A87" w:rsidRDefault="009B6A44" w14:paraId="7B273FAA" w14:textId="51344B6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Rodzina jako podstawowa jednostka społeczna, sytuacja rodzin polskich i angielskich, konflikty rodzinne, rodziny dysfunkcyjne, organizacja pomocy społecznej.</w:t>
            </w:r>
          </w:p>
          <w:p w:rsidRPr="006F0A87" w:rsidR="009B6A44" w:rsidP="006F0A87" w:rsidRDefault="009B6A44" w14:paraId="2BC25C96" w14:textId="632C204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Sprawy społeczne – człowiek jako uczestnik życia społecznego, zjawiska</w:t>
            </w:r>
          </w:p>
          <w:p w:rsidRPr="006F0A87" w:rsidR="009B6A44" w:rsidP="006F0A87" w:rsidRDefault="009B6A44" w14:paraId="42EA3FB8" w14:textId="5A66BBD6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społeczno-kulturowe.</w:t>
            </w:r>
          </w:p>
        </w:tc>
      </w:tr>
      <w:tr w:rsidRPr="009C54AE" w:rsidR="009B6A44" w:rsidTr="007D2595" w14:paraId="14AA5B3D" w14:textId="77777777">
        <w:tc>
          <w:tcPr>
            <w:tcW w:w="9520" w:type="dxa"/>
          </w:tcPr>
          <w:p w:rsidR="009B6A44" w:rsidP="00BC7C6F" w:rsidRDefault="009B6A44" w14:paraId="29469AB8" w14:textId="64301B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4</w:t>
            </w:r>
          </w:p>
        </w:tc>
      </w:tr>
      <w:tr w:rsidRPr="009C54AE" w:rsidR="009B6A44" w:rsidTr="007D2595" w14:paraId="7E0063B0" w14:textId="77777777">
        <w:tc>
          <w:tcPr>
            <w:tcW w:w="9520" w:type="dxa"/>
          </w:tcPr>
          <w:p w:rsidRPr="006F0A87" w:rsidR="006F0A87" w:rsidP="006F0A87" w:rsidRDefault="006F0A87" w14:paraId="505CD1BB" w14:textId="3530D93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 xml:space="preserve">Przestępczość. Rodzaje przestępstw i kar. Resocjalizacja. Praca z </w:t>
            </w:r>
            <w:r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osadzonymi w </w:t>
            </w: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więzieniach.</w:t>
            </w:r>
          </w:p>
          <w:p w:rsidRPr="006F0A87" w:rsidR="006F0A87" w:rsidP="006F0A87" w:rsidRDefault="006F0A87" w14:paraId="13E6E4E7" w14:textId="6BCF4B8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Aglomeracje miejskie. Problemy wielkich miast i jego mieszkańców.</w:t>
            </w:r>
          </w:p>
          <w:p w:rsidRPr="006F0A87" w:rsidR="006F0A87" w:rsidP="006F0A87" w:rsidRDefault="006F0A87" w14:paraId="3584B321" w14:textId="56B36FE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Zasady pisania raportów, listów, wiadomości e-mail, język formalny/nieformalny, typowe zwroty i wyrażenia</w:t>
            </w:r>
          </w:p>
          <w:p w:rsidRPr="006F0A87" w:rsidR="006F0A87" w:rsidP="006F0A87" w:rsidRDefault="006F0A87" w14:paraId="3ED8CCC2" w14:textId="4F55331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Wielcy mówcy, przemówienia, prezentacje.</w:t>
            </w:r>
          </w:p>
          <w:p w:rsidRPr="006F0A87" w:rsidR="009B6A44" w:rsidP="006F0A87" w:rsidRDefault="006F0A87" w14:paraId="166A104F" w14:textId="472F1544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eastAsia="OpenSymbo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  <w:t>Wybrane zagadnienia związane z problematyką nauk socjologicznych; tematyczne prezentacje multimedialne studentów. Zasady konstruowania agendy wypowiedzi, pokazu multimedialnego, cytowania źródeł, zapis bibliograficzny.</w:t>
            </w:r>
          </w:p>
        </w:tc>
      </w:tr>
    </w:tbl>
    <w:p w:rsidRPr="009C54AE" w:rsidR="0085747A" w:rsidP="009C54AE" w:rsidRDefault="0085747A" w14:paraId="335F5DC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C9E74A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5ED72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F0A87" w:rsidR="006F0A87" w:rsidP="006F0A87" w:rsidRDefault="006F0A87" w14:paraId="7EC43051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Metody komunikatywne</w:t>
      </w:r>
    </w:p>
    <w:p w:rsidRPr="006F0A87" w:rsidR="00E960BB" w:rsidP="006F0A87" w:rsidRDefault="006F0A87" w14:paraId="74251966" w14:textId="6141290C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Formy organizacyjne: praca indywidua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>lna, praca w grupach, dyskusja, rozwiązywanie zadań i 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testów, preze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ntacja dydaktyczna, prezentacja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multimedialna wybranego zagadnienia zgodn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ego z kierunkiem studiów wraz z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omówieniem, analiza przypadków, ćwiczenia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 translacyjne pisemne i ustne z </w:t>
      </w:r>
      <w:r w:rsidRPr="006F0A87">
        <w:rPr>
          <w:rFonts w:ascii="Corbel" w:hAnsi="Corbel"/>
          <w:sz w:val="24"/>
          <w:szCs w:val="24"/>
          <w:lang w:eastAsia="pl-PL"/>
        </w:rPr>
        <w:t>zakresu języka angielskiego specjalistycznego w zakresie socjologii.</w:t>
      </w:r>
    </w:p>
    <w:p w:rsidR="00E960BB" w:rsidP="009C54AE" w:rsidRDefault="00E960BB" w14:paraId="4E4C636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38F32B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799D32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34640E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933DD0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6F0A87" w14:paraId="2D759768" w14:textId="77777777">
        <w:tc>
          <w:tcPr>
            <w:tcW w:w="1962" w:type="dxa"/>
            <w:vAlign w:val="center"/>
          </w:tcPr>
          <w:p w:rsidRPr="009C54AE" w:rsidR="0085747A" w:rsidP="009C54AE" w:rsidRDefault="0071620A" w14:paraId="45B3B8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1ABFA7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583E2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6F95AB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BF3A7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6F0A87" w14:paraId="2304C5DA" w14:textId="77777777">
        <w:tc>
          <w:tcPr>
            <w:tcW w:w="1962" w:type="dxa"/>
          </w:tcPr>
          <w:p w:rsidRPr="009C54AE" w:rsidR="0085747A" w:rsidP="009C54AE" w:rsidRDefault="007D2595" w14:paraId="133E43A8" w14:textId="5FBB050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:rsidRPr="006F0A87" w:rsidR="0085747A" w:rsidP="006F0A87" w:rsidRDefault="006F0A87" w14:paraId="56B63376" w14:textId="04FC2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Krótsza i dłuższa wypowiedź pisemna i ustna,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17" w:type="dxa"/>
          </w:tcPr>
          <w:p w:rsidR="006F0A87" w:rsidP="00BC7C6F" w:rsidRDefault="006F0A87" w14:paraId="13C4C4E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6F0A87" w:rsidR="0085747A" w:rsidP="00BC7C6F" w:rsidRDefault="006F0A87" w14:paraId="26E10EE2" w14:textId="67863CD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6F0A87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9C54AE" w:rsidR="00522ADC" w:rsidTr="006F0A87" w14:paraId="28E18B9A" w14:textId="77777777">
        <w:tc>
          <w:tcPr>
            <w:tcW w:w="1962" w:type="dxa"/>
          </w:tcPr>
          <w:p w:rsidRPr="009C54AE" w:rsidR="00522ADC" w:rsidP="009C54AE" w:rsidRDefault="00522ADC" w14:paraId="0926F6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6F0A87" w:rsidR="00522ADC" w:rsidP="006F0A87" w:rsidRDefault="006F0A87" w14:paraId="36BF7FE8" w14:textId="5F8531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rótsza i dłuższa wypowiedź pisemna i ustna,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projekt indywidu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alny (prezentacja multimedialna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 zakresu wybran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ej specjalności lub prezentacja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wybranego zagadnie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nia dot. Wybranej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i pracy dyplomowej) jako część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ustnego, realizowana w trakcie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trwania semestru, obserwacja w trakcie zajęć</w:t>
            </w:r>
          </w:p>
        </w:tc>
        <w:tc>
          <w:tcPr>
            <w:tcW w:w="2117" w:type="dxa"/>
          </w:tcPr>
          <w:p w:rsidR="006F0A87" w:rsidP="007D2595" w:rsidRDefault="006F0A87" w14:paraId="7EC2001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F0A87" w:rsidP="007D2595" w:rsidRDefault="006F0A87" w14:paraId="738A8B6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BC7C6F" w:rsidR="00522ADC" w:rsidP="007D2595" w:rsidRDefault="006F0A87" w14:paraId="6B9AB368" w14:textId="6DC29C4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Pr="009C54AE" w:rsidR="00923D7D" w:rsidP="009C54AE" w:rsidRDefault="00923D7D" w14:paraId="5B4C632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C84DC5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0058AD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40A6B389" w14:textId="77777777">
        <w:tc>
          <w:tcPr>
            <w:tcW w:w="9670" w:type="dxa"/>
          </w:tcPr>
          <w:p w:rsidRPr="00AF28E2" w:rsidR="0085747A" w:rsidP="00AF28E2" w:rsidRDefault="00AF28E2" w14:paraId="69CFF0A7" w14:textId="3FD7A1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Warunkiem zaliczenia przedmiotu jest osiągnięcie wszystkich założonych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efektów uczenia się, w szczególności 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liczenie na ocenę pozytywną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wszystkich przewidzianych w danym semes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trze prac pisemnych i uzyskanie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pozytywnej oceny z odpowiedzi ustnych,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także obecność na zajęciach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aktywne uczestnictwo w zajęciach. Do zalic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testu pisemnego, egzaminu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potrzeba minimum 51% prawidłowych odpowiedzi.</w:t>
            </w:r>
          </w:p>
          <w:p w:rsidR="007D2595" w:rsidP="00AF28E2" w:rsidRDefault="007D2595" w14:paraId="6950239D" w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:rsidRPr="00AF28E2" w:rsidR="00AF28E2" w:rsidP="00AF28E2" w:rsidRDefault="00AF28E2" w14:paraId="494CE8AE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Sposoby zaliczenia:</w:t>
            </w:r>
          </w:p>
          <w:p w:rsidRPr="00AF28E2" w:rsidR="00AF28E2" w:rsidP="00AF28E2" w:rsidRDefault="00AF28E2" w14:paraId="29D4BEE0" w14:textId="3129F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praca projektowa (prezentacja pr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ojektu indywidualnego z zakresu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studiowanego kierunku i specjalności),</w:t>
            </w:r>
          </w:p>
          <w:p w:rsidRPr="00AF28E2" w:rsidR="00AF28E2" w:rsidP="00AF28E2" w:rsidRDefault="00AF28E2" w14:paraId="0440B4EA" w14:textId="4E805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sprawdzianu pisemnego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</w:t>
            </w:r>
          </w:p>
          <w:p w:rsidRPr="00AF28E2" w:rsidR="00AF28E2" w:rsidP="00AF28E2" w:rsidRDefault="00AF28E2" w14:paraId="41691D9F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Formy zaliczenia:</w:t>
            </w:r>
          </w:p>
          <w:p w:rsidRPr="00AF28E2" w:rsidR="00AF28E2" w:rsidP="00AF28E2" w:rsidRDefault="00AF28E2" w14:paraId="78A22178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krótsza i dłuższa wypowiedź ustna,</w:t>
            </w:r>
          </w:p>
          <w:p w:rsidRPr="00AF28E2" w:rsidR="00AF28E2" w:rsidP="00AF28E2" w:rsidRDefault="00AF28E2" w14:paraId="14D678A0" w14:textId="19BE7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pisemne: (test jednokrotnego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wyboru i/lub dłuższa wypowiedź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pisemna)</w:t>
            </w:r>
          </w:p>
          <w:p w:rsidRPr="00AF28E2" w:rsidR="00AF28E2" w:rsidP="00AF28E2" w:rsidRDefault="00AF28E2" w14:paraId="447A38EF" w14:textId="1C3247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wykonanie pracy zaliczeniowej: prezen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tacja projektu indywidualnego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 (le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ktura, sprawozdanie /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streszczenie artykułu naukowego, pre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zentacja multimedialna tematu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studiowanej specjalności wraz z omówieniem)</w:t>
            </w:r>
          </w:p>
          <w:p w:rsidRPr="00AF28E2" w:rsidR="00AF28E2" w:rsidP="00AF28E2" w:rsidRDefault="00AF28E2" w14:paraId="6B561E35" w14:textId="017B4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1: sprawdzian pisemny (test jednokrotnego wyboru i/lub dłuższa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wypowiedź pisemna),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:rsidRPr="00AF28E2" w:rsidR="00AF28E2" w:rsidP="00AF28E2" w:rsidRDefault="00AF28E2" w14:paraId="36F2B2D9" w14:textId="1872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2: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:rsidRPr="00AF28E2" w:rsidR="00AF28E2" w:rsidP="00AF28E2" w:rsidRDefault="00AF28E2" w14:paraId="54227625" w14:textId="5F2D67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3: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ywidualnego (omówienie artykułu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naukowego/ tłumaczenie tekstu specjalistycznego)</w:t>
            </w:r>
          </w:p>
          <w:p w:rsidR="00AF28E2" w:rsidP="00AF28E2" w:rsidRDefault="00AF28E2" w14:paraId="2D3BB38A" w14:textId="3A7982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4: sprawdzian pisemny (test jedn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cznego związanego z prezentacją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multimedialną), wykonanie pracy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egzaminacyjnej, części ustnej: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i przedstawienie na forum gru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 prezentacji multimedialnej z 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:rsidR="00AF28E2" w:rsidP="00AF28E2" w:rsidRDefault="00AF28E2" w14:paraId="62A2A662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:rsidR="00AF28E2" w:rsidP="00AF28E2" w:rsidRDefault="00AF28E2" w14:paraId="0E0F853A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UMIEJĘTNOŚCI W ZAKRESIE JĘZYKA OBCEGO ZGODNE Z WYMAGANIAMI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KREŚLONYMI DLA POZIOMU B2 ESOKJ</w:t>
            </w:r>
          </w:p>
          <w:p w:rsidR="00AF28E2" w:rsidP="00AF28E2" w:rsidRDefault="00AF28E2" w14:paraId="59E304BC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:rsidR="00AF28E2" w:rsidP="00AF28E2" w:rsidRDefault="00AF28E2" w14:paraId="62830F16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Ustalenie oceny zaliczeniowej na podstawie ocen cząstkowych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:rsidR="00AF28E2" w:rsidP="00AF28E2" w:rsidRDefault="00AF28E2" w14:paraId="222B8D6C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:rsidRPr="00AF28E2" w:rsidR="00AF28E2" w:rsidP="00AF28E2" w:rsidRDefault="00AF28E2" w14:paraId="6AAE3C1C" w14:textId="7D4ED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 / zaliczenie końcowe: egzamin p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isemny testowy na poziomie B2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dłuższa wypowiedź pisemna, egzam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in ustny – prezentacja projektu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indywidualnego z zakresu studiowanego kier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unku i specjalności realizowane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podczas semestru 4</w:t>
            </w:r>
          </w:p>
          <w:p w:rsidR="007D2595" w:rsidP="00D96590" w:rsidRDefault="007D2595" w14:paraId="548CBA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AF28E2" w:rsidR="00AF28E2" w:rsidP="00AF28E2" w:rsidRDefault="00AF28E2" w14:paraId="20A4BEE9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prac pisemnych:</w:t>
            </w:r>
          </w:p>
          <w:p w:rsidRPr="00AF28E2" w:rsidR="00AF28E2" w:rsidP="00AF28E2" w:rsidRDefault="00AF28E2" w14:paraId="6B3CA3E5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każdej z treści uczenia się na poziomie 91%-100%</w:t>
            </w:r>
          </w:p>
          <w:p w:rsidRPr="00AF28E2" w:rsidR="00AF28E2" w:rsidP="00AF28E2" w:rsidRDefault="00AF28E2" w14:paraId="10686B53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4.5 – wykazuje znajomość każdej z treści uczenia się na poziomie 81%-90%</w:t>
            </w:r>
          </w:p>
          <w:p w:rsidRPr="00AF28E2" w:rsidR="00AF28E2" w:rsidP="00AF28E2" w:rsidRDefault="00AF28E2" w14:paraId="10EA0E9F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każdej z treści uczenia się na poziomie 71%-80%</w:t>
            </w:r>
          </w:p>
          <w:p w:rsidRPr="00AF28E2" w:rsidR="00AF28E2" w:rsidP="00AF28E2" w:rsidRDefault="00AF28E2" w14:paraId="7E3F9777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3.5 – wykazuje znajomość każdej z treści uczenia się na poziomie 61%-70%</w:t>
            </w:r>
          </w:p>
          <w:p w:rsidRPr="00AF28E2" w:rsidR="00AF28E2" w:rsidP="00AF28E2" w:rsidRDefault="00AF28E2" w14:paraId="68A2A8CA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każdej z treści uczenia się na poziomie 51%-60%</w:t>
            </w:r>
          </w:p>
          <w:p w:rsidRPr="00AF28E2" w:rsidR="00AF28E2" w:rsidP="00AF28E2" w:rsidRDefault="00AF28E2" w14:paraId="7798B60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2.0– wykazuje znajomość każdej z treści uczenia się poniżej 50%</w:t>
            </w:r>
          </w:p>
          <w:p w:rsidR="00AF28E2" w:rsidP="00AF28E2" w:rsidRDefault="00AF28E2" w14:paraId="3BDF96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AF28E2" w:rsidR="00AF28E2" w:rsidP="00AF28E2" w:rsidRDefault="00AF28E2" w14:paraId="4C683C85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odpowiedzi ustnej:</w:t>
            </w:r>
          </w:p>
          <w:p w:rsidR="00AF28E2" w:rsidP="00AF28E2" w:rsidRDefault="00AF28E2" w14:paraId="383604EE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treści 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czenia się na poziomie 91%-100% </w:t>
            </w:r>
          </w:p>
          <w:p w:rsidRPr="00AF28E2" w:rsidR="00AF28E2" w:rsidP="00AF28E2" w:rsidRDefault="00AF28E2" w14:paraId="19B4FF34" w14:textId="0B67F6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bardzo dobra: bardzo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brak błędów językowych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nieliczne błędy językowe 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zakłócające komunikacji</w:t>
            </w:r>
          </w:p>
          <w:p w:rsidR="00AF28E2" w:rsidP="00AF28E2" w:rsidRDefault="00AF28E2" w14:paraId="691C0A1E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4.5 – wykazuje znajomość treści uczenia się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 poziomie 81%-90% </w:t>
            </w:r>
          </w:p>
          <w:p w:rsidRPr="00AF28E2" w:rsidR="00AF28E2" w:rsidP="00AF28E2" w:rsidRDefault="00AF28E2" w14:paraId="1AE15900" w14:textId="73BD1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plus dobra: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nieliczne błędy językowe niezn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acznie zakłócające komunikację,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nieznaczne zakłócenia w płynności wypowiedzi</w:t>
            </w:r>
          </w:p>
          <w:p w:rsidR="00AF28E2" w:rsidP="00AF28E2" w:rsidRDefault="00AF28E2" w14:paraId="175F1753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treści uczenia się na poziom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ie 71%-80% </w:t>
            </w:r>
          </w:p>
          <w:p w:rsidRPr="00AF28E2" w:rsidR="00AF28E2" w:rsidP="00AF28E2" w:rsidRDefault="00AF28E2" w14:paraId="34E8FD5C" w14:textId="360E9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dobra: zadawalający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błędy językowe nieznacznie zakł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ócające komunikację, nieznaczne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zakłócenia w płynności wypowiedzi</w:t>
            </w:r>
          </w:p>
          <w:p w:rsidR="00AF28E2" w:rsidP="00AF28E2" w:rsidRDefault="00AF28E2" w14:paraId="5DA0CBF8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3.5 – wykazuje znajomość treści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uczenia się na poziomie 61%-70% </w:t>
            </w:r>
          </w:p>
          <w:p w:rsidRPr="00AF28E2" w:rsidR="00AF28E2" w:rsidP="00AF28E2" w:rsidRDefault="00AF28E2" w14:paraId="537D01FC" w14:textId="7CBDC5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Ocena +dostateczna: ograniczona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liczne błędy językowe zna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cznie zakłócające komunikację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płynność wypowiedzi, odpowiedzi częściowo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odbiegające od treści zadanego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pytania, niekompletna</w:t>
            </w:r>
          </w:p>
          <w:p w:rsidR="00AF28E2" w:rsidP="00AF28E2" w:rsidRDefault="00AF28E2" w14:paraId="1DF8B368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treści uc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się na poziomie 51%-60% </w:t>
            </w:r>
          </w:p>
          <w:p w:rsidRPr="00AF28E2" w:rsidR="00AF28E2" w:rsidP="00AF28E2" w:rsidRDefault="00AF28E2" w14:paraId="544B4F19" w14:textId="69077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dostateczna: ograniczona znajomość sł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ownictwa i struktur językowych,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liczne błędy językowe znacznie zakłócające komunikację i płynność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wypowiedzi, niepełne odpowiedzi 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pytania, odpowiedzi częściowo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odbiegające od treści zadanego pytania</w:t>
            </w:r>
          </w:p>
          <w:p w:rsidR="00AF28E2" w:rsidP="00AF28E2" w:rsidRDefault="00AF28E2" w14:paraId="3A0EC1DB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2.0 – wykazuje znajomość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treści uczenia się poniżej 50% </w:t>
            </w:r>
          </w:p>
          <w:p w:rsidRPr="00AF28E2" w:rsidR="00AF28E2" w:rsidP="00AF28E2" w:rsidRDefault="00AF28E2" w14:paraId="25BC3205" w14:textId="0A05DC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niedostateczna: brak odpowiedzi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bardzo ograniczona znajomość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słownictwa i struktur językowych unie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możliwiająca wykonanie zadania,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chaotyczna konstrukcja wypowiedzi, bardz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 uboga treść,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niekomunikatywność, mylenie i zniekształcanie podstawowych informacji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="00AF28E2" w:rsidP="00AF28E2" w:rsidRDefault="00AF28E2" w14:paraId="4E5550E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:rsidRPr="00AF28E2" w:rsidR="00AF28E2" w:rsidP="00AF28E2" w:rsidRDefault="00AF28E2" w14:paraId="30FE59B4" w14:textId="2E521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pozytywną z przedmiotu można otrzymać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wyłącznie pod warun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kiem uzyskania pozytywnej oceny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 każdy z ustanowionych efektów uczenia się.</w:t>
            </w:r>
          </w:p>
          <w:p w:rsidR="00AF28E2" w:rsidP="00AF28E2" w:rsidRDefault="00AF28E2" w14:paraId="1E330D25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:rsidRPr="00AF28E2" w:rsidR="00AF28E2" w:rsidP="00AF28E2" w:rsidRDefault="00AF28E2" w14:paraId="5FAB108C" w14:textId="0E819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końcową z przedmiotu stan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owi średnia arytmetyczna z ocen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cząstkowych.</w:t>
            </w:r>
          </w:p>
        </w:tc>
      </w:tr>
    </w:tbl>
    <w:p w:rsidRPr="009C54AE" w:rsidR="0085747A" w:rsidP="009C54AE" w:rsidRDefault="0085747A" w14:paraId="56425F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B46EAC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AA9533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8F90C2E" w14:textId="77777777">
        <w:tc>
          <w:tcPr>
            <w:tcW w:w="4962" w:type="dxa"/>
            <w:vAlign w:val="center"/>
          </w:tcPr>
          <w:p w:rsidRPr="009C54AE" w:rsidR="0085747A" w:rsidP="009C54AE" w:rsidRDefault="00C61DC5" w14:paraId="4CEB5CE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C57A24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8D90594" w14:textId="77777777">
        <w:tc>
          <w:tcPr>
            <w:tcW w:w="4962" w:type="dxa"/>
          </w:tcPr>
          <w:p w:rsidRPr="009C54AE" w:rsidR="0085747A" w:rsidP="009C54AE" w:rsidRDefault="00C61DC5" w14:paraId="155515C2" w14:textId="5D709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DA164A" w:rsidRDefault="00AF28E2" w14:paraId="7C306D2B" w14:textId="1C99D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Pr="009C54AE" w:rsidR="00C61DC5" w:rsidTr="00923D7D" w14:paraId="4C127668" w14:textId="77777777">
        <w:tc>
          <w:tcPr>
            <w:tcW w:w="4962" w:type="dxa"/>
          </w:tcPr>
          <w:p w:rsidRPr="009C54AE" w:rsidR="00C61DC5" w:rsidP="009C54AE" w:rsidRDefault="00C61DC5" w14:paraId="68B7DB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06ABF1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AF28E2" w:rsidR="00C61DC5" w:rsidP="00DA164A" w:rsidRDefault="00AF28E2" w14:paraId="4A30C56B" w14:textId="0F6096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</w:rPr>
              <w:t xml:space="preserve">20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(18 udział w konsultacjach, 2 udział w egzaminie-części pisemnej)</w:t>
            </w:r>
          </w:p>
        </w:tc>
      </w:tr>
      <w:tr w:rsidRPr="009C54AE" w:rsidR="00C61DC5" w:rsidTr="00923D7D" w14:paraId="7854296F" w14:textId="77777777">
        <w:tc>
          <w:tcPr>
            <w:tcW w:w="4962" w:type="dxa"/>
          </w:tcPr>
          <w:p w:rsidRPr="009C54AE" w:rsidR="0071620A" w:rsidP="009C54AE" w:rsidRDefault="00C61DC5" w14:paraId="7B555A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AF28E2" w:rsidR="00C61DC5" w:rsidP="00AF28E2" w:rsidRDefault="00AF28E2" w14:paraId="146FA8D7" w14:textId="3CB3B0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(przygotowanie do zajęć, czas na przygotowanie lektury/projektu, czas na przygotowanie prezentacji multimedialnej z zakresu studiowanej specjalności i seminarium dyplomowego do zaliczenia końcowego, praca własna w ramach e-dydaktyki)</w:t>
            </w:r>
          </w:p>
        </w:tc>
        <w:tc>
          <w:tcPr>
            <w:tcW w:w="4677" w:type="dxa"/>
          </w:tcPr>
          <w:p w:rsidR="00AF28E2" w:rsidP="00DA164A" w:rsidRDefault="00AF28E2" w14:paraId="79D2EE7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F28E2" w:rsidP="00DA164A" w:rsidRDefault="00AF28E2" w14:paraId="2C12DA4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9C54AE" w:rsidR="00C61DC5" w:rsidP="00DA164A" w:rsidRDefault="00AF28E2" w14:paraId="1AACF588" w14:textId="56FDF5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5F00DDCE" w14:textId="77777777">
        <w:tc>
          <w:tcPr>
            <w:tcW w:w="4962" w:type="dxa"/>
          </w:tcPr>
          <w:p w:rsidRPr="009C54AE" w:rsidR="0085747A" w:rsidP="009C54AE" w:rsidRDefault="0085747A" w14:paraId="4FC68F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DA164A" w:rsidRDefault="00AF28E2" w14:paraId="0F698ADC" w14:textId="67C455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Pr="009C54AE" w:rsidR="0085747A" w:rsidTr="00923D7D" w14:paraId="37038B00" w14:textId="77777777">
        <w:tc>
          <w:tcPr>
            <w:tcW w:w="4962" w:type="dxa"/>
          </w:tcPr>
          <w:p w:rsidRPr="009C54AE" w:rsidR="0085747A" w:rsidP="009C54AE" w:rsidRDefault="0085747A" w14:paraId="3F4A17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DA164A" w:rsidRDefault="00AF28E2" w14:paraId="1870B605" w14:textId="7219F4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Pr="009C54AE" w:rsidR="0085747A" w:rsidP="009C54AE" w:rsidRDefault="00923D7D" w14:paraId="1DF846C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8C040F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288590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3CC6EE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DA164A" w14:paraId="7E6C8017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4C897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AF28E2" w14:paraId="4E611B98" w14:textId="6A4D36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DA164A" w14:paraId="57FF2F49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37AE5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AF28E2" w14:paraId="3CC12041" w14:textId="2F2B02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73C5DCE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8B8A4E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E99CAC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C916A7" w:rsidR="0085747A" w:rsidTr="00DA164A" w14:paraId="4C3DA9A3" w14:textId="77777777">
        <w:trPr>
          <w:trHeight w:val="397"/>
        </w:trPr>
        <w:tc>
          <w:tcPr>
            <w:tcW w:w="7513" w:type="dxa"/>
          </w:tcPr>
          <w:p w:rsidR="0085747A" w:rsidP="00AF28E2" w:rsidRDefault="0085747A" w14:paraId="5D048D2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A164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DA164A" w:rsidR="00DA164A" w:rsidP="00AF28E2" w:rsidRDefault="00DA164A" w14:paraId="0CA327C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Pr="00AF28E2" w:rsidR="00AF28E2" w:rsidP="00AF28E2" w:rsidRDefault="00AF28E2" w14:paraId="17AB6FC4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 zagadnienia z podręczników:</w:t>
            </w:r>
          </w:p>
          <w:p w:rsidRPr="00002793" w:rsidR="007D2595" w:rsidP="00002793" w:rsidRDefault="00002793" w14:paraId="3712185E" w14:textId="41FFD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1. </w:t>
            </w:r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Latham-Koenig, C. </w:t>
            </w:r>
            <w:proofErr w:type="spellStart"/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Oxenden</w:t>
            </w:r>
            <w:proofErr w:type="spellEnd"/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, C. </w:t>
            </w:r>
            <w:proofErr w:type="spellStart"/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Chomacki</w:t>
            </w:r>
            <w:proofErr w:type="spellEnd"/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, K. 2020 English File Upper </w:t>
            </w:r>
            <w:r w:rsidRPr="00002793" w:rsidR="00AF28E2">
              <w:rPr>
                <w:rFonts w:ascii="Corbel" w:hAnsi="Corbel"/>
                <w:sz w:val="24"/>
                <w:szCs w:val="24"/>
                <w:lang w:val="en-US" w:eastAsia="pl-PL"/>
              </w:rPr>
              <w:t>Intermediate: OUP</w:t>
            </w:r>
          </w:p>
        </w:tc>
      </w:tr>
      <w:tr w:rsidRPr="009C54AE" w:rsidR="0085747A" w:rsidTr="00DA164A" w14:paraId="4BD74FEE" w14:textId="77777777">
        <w:trPr>
          <w:trHeight w:val="3676"/>
        </w:trPr>
        <w:tc>
          <w:tcPr>
            <w:tcW w:w="7513" w:type="dxa"/>
          </w:tcPr>
          <w:p w:rsidR="0085747A" w:rsidP="00AF28E2" w:rsidRDefault="0085747A" w14:paraId="74A1A3B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DA164A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:rsidRPr="00DA164A" w:rsidR="00DA164A" w:rsidP="00AF28E2" w:rsidRDefault="00DA164A" w14:paraId="6A3AB7D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  <w:lang w:val="en-US"/>
              </w:rPr>
            </w:pPr>
          </w:p>
          <w:p w:rsidRPr="00002793" w:rsidR="00000B58" w:rsidP="00002793" w:rsidRDefault="00002793" w14:paraId="48EA5256" w14:textId="5EED95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1. </w:t>
            </w:r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Murphy R.: English Grammar In Use. Cambridge University Press.</w:t>
            </w:r>
            <w:r w:rsidRPr="00002793" w:rsidR="00000B58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</w:t>
            </w:r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Cambridge 2008</w:t>
            </w:r>
          </w:p>
          <w:p w:rsidRPr="00C916A7" w:rsidR="00000B58" w:rsidP="00002793" w:rsidRDefault="00002793" w14:paraId="5882C5F7" w14:textId="37D82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2. </w:t>
            </w:r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>McCarthy M., O’Dell F., Academic Vocabulary in Use, Cambridge University</w:t>
            </w:r>
            <w:r w:rsidRPr="00002793" w:rsidR="00000B58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 </w:t>
            </w:r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  <w:t xml:space="preserve">Press. </w:t>
            </w:r>
            <w:r w:rsidRPr="00C916A7" w:rsid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Cambridge 2008</w:t>
            </w:r>
          </w:p>
          <w:p w:rsidRPr="00002793" w:rsidR="00000B58" w:rsidP="00002793" w:rsidRDefault="00002793" w14:paraId="00C4CB3A" w14:textId="0EFDA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002793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3. </w:t>
            </w:r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Strony www z zakresu tematycznego studiowanego kierunku oraz</w:t>
            </w:r>
            <w:r w:rsidRPr="00002793" w:rsidR="00000B58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wybranej specjalności:</w:t>
            </w:r>
          </w:p>
          <w:p w:rsidRPr="00002793" w:rsidR="00000B58" w:rsidP="00002793" w:rsidRDefault="00002793" w14:paraId="1D095DE3" w14:textId="346E82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4. </w:t>
            </w:r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E-dydaktyka (strona www CJO; </w:t>
            </w:r>
            <w:r w:rsidRPr="00002793" w:rsidR="00000B58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http://e-dydaktyka.ur.rzeszow.pl</w:t>
            </w:r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)</w:t>
            </w:r>
          </w:p>
          <w:p w:rsidRPr="00002793" w:rsidR="00000B58" w:rsidP="00002793" w:rsidRDefault="00002793" w14:paraId="78B8DA90" w14:textId="3AB50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5. </w:t>
            </w:r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Słowniki online: </w:t>
            </w:r>
            <w:r w:rsidRPr="00002793" w:rsidR="00000B58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http://dictionary.reference.com/</w:t>
            </w:r>
          </w:p>
          <w:p w:rsidRPr="00002793" w:rsidR="00000B58" w:rsidP="00002793" w:rsidRDefault="00002793" w14:paraId="392ACDE5" w14:textId="0BA74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6. </w:t>
            </w:r>
            <w:r w:rsidRPr="00002793" w:rsid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Platforma e-learningowa</w:t>
            </w:r>
          </w:p>
          <w:p w:rsidRPr="00002793" w:rsidR="007D2595" w:rsidP="00002793" w:rsidRDefault="00002793" w14:paraId="7536A14F" w14:textId="7EB420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7. </w:t>
            </w:r>
            <w:r w:rsidRPr="00002793" w:rsidR="00AF28E2">
              <w:rPr>
                <w:rFonts w:ascii="Corbel" w:hAnsi="Corbel"/>
                <w:sz w:val="24"/>
                <w:szCs w:val="24"/>
                <w:lang w:eastAsia="pl-PL"/>
              </w:rPr>
              <w:t>Materiały własne</w:t>
            </w:r>
          </w:p>
        </w:tc>
      </w:tr>
    </w:tbl>
    <w:p w:rsidRPr="009C54AE" w:rsidR="0085747A" w:rsidP="009C54AE" w:rsidRDefault="0085747A" w14:paraId="1E223D9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2A1CBC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413902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35CC3" w:rsidP="00C16ABF" w:rsidRDefault="00E35CC3" w14:paraId="64A454CF" w14:textId="77777777">
      <w:pPr>
        <w:spacing w:after="0" w:line="240" w:lineRule="auto"/>
      </w:pPr>
      <w:r>
        <w:separator/>
      </w:r>
    </w:p>
  </w:endnote>
  <w:endnote w:type="continuationSeparator" w:id="0">
    <w:p w:rsidR="00E35CC3" w:rsidP="00C16ABF" w:rsidRDefault="00E35CC3" w14:paraId="040D7B2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35CC3" w:rsidP="00C16ABF" w:rsidRDefault="00E35CC3" w14:paraId="67A27D09" w14:textId="77777777">
      <w:pPr>
        <w:spacing w:after="0" w:line="240" w:lineRule="auto"/>
      </w:pPr>
      <w:r>
        <w:separator/>
      </w:r>
    </w:p>
  </w:footnote>
  <w:footnote w:type="continuationSeparator" w:id="0">
    <w:p w:rsidR="00E35CC3" w:rsidP="00C16ABF" w:rsidRDefault="00E35CC3" w14:paraId="27CA54B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715125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6B94"/>
    <w:multiLevelType w:val="hybridMultilevel"/>
    <w:tmpl w:val="23A87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716A"/>
    <w:multiLevelType w:val="hybridMultilevel"/>
    <w:tmpl w:val="8CD4470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6C37BAE"/>
    <w:multiLevelType w:val="hybridMultilevel"/>
    <w:tmpl w:val="4606C5D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BF077A"/>
    <w:multiLevelType w:val="hybridMultilevel"/>
    <w:tmpl w:val="9706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71627"/>
    <w:multiLevelType w:val="hybridMultilevel"/>
    <w:tmpl w:val="F194412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E9B7340"/>
    <w:multiLevelType w:val="hybridMultilevel"/>
    <w:tmpl w:val="622831A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667506">
    <w:abstractNumId w:val="3"/>
  </w:num>
  <w:num w:numId="2" w16cid:durableId="1917669239">
    <w:abstractNumId w:val="7"/>
  </w:num>
  <w:num w:numId="3" w16cid:durableId="81341429">
    <w:abstractNumId w:val="6"/>
  </w:num>
  <w:num w:numId="4" w16cid:durableId="335041476">
    <w:abstractNumId w:val="1"/>
  </w:num>
  <w:num w:numId="5" w16cid:durableId="1622417914">
    <w:abstractNumId w:val="2"/>
  </w:num>
  <w:num w:numId="6" w16cid:durableId="904340970">
    <w:abstractNumId w:val="5"/>
  </w:num>
  <w:num w:numId="7" w16cid:durableId="415714571">
    <w:abstractNumId w:val="0"/>
  </w:num>
  <w:num w:numId="8" w16cid:durableId="969474408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B58"/>
    <w:rsid w:val="00002793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2CA2"/>
    <w:rsid w:val="001F6B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46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B77E4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0A87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2595"/>
    <w:rsid w:val="007D6E56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B6A44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8E2"/>
    <w:rsid w:val="00AF2C1E"/>
    <w:rsid w:val="00B06142"/>
    <w:rsid w:val="00B135B1"/>
    <w:rsid w:val="00B3130B"/>
    <w:rsid w:val="00B40ADB"/>
    <w:rsid w:val="00B43B77"/>
    <w:rsid w:val="00B43E80"/>
    <w:rsid w:val="00B464D3"/>
    <w:rsid w:val="00B607DB"/>
    <w:rsid w:val="00B66529"/>
    <w:rsid w:val="00B75946"/>
    <w:rsid w:val="00B8056E"/>
    <w:rsid w:val="00B819C8"/>
    <w:rsid w:val="00B82308"/>
    <w:rsid w:val="00B90885"/>
    <w:rsid w:val="00BB520A"/>
    <w:rsid w:val="00BC3CE2"/>
    <w:rsid w:val="00BC7C6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16A7"/>
    <w:rsid w:val="00C94B98"/>
    <w:rsid w:val="00CA2B96"/>
    <w:rsid w:val="00CA5089"/>
    <w:rsid w:val="00CC6EBA"/>
    <w:rsid w:val="00CD6897"/>
    <w:rsid w:val="00CD6BE5"/>
    <w:rsid w:val="00CE5BAC"/>
    <w:rsid w:val="00CE7DC4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164A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35CC3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354B"/>
    <w:rsid w:val="00FD503F"/>
    <w:rsid w:val="00FD53D5"/>
    <w:rsid w:val="00FD7589"/>
    <w:rsid w:val="00FE252E"/>
    <w:rsid w:val="00FE6539"/>
    <w:rsid w:val="00FF016A"/>
    <w:rsid w:val="00FF1401"/>
    <w:rsid w:val="00FF3D97"/>
    <w:rsid w:val="00FF5E7D"/>
    <w:rsid w:val="18CB5CBA"/>
    <w:rsid w:val="2C3015BB"/>
    <w:rsid w:val="4F760582"/>
    <w:rsid w:val="53D287E2"/>
    <w:rsid w:val="67AF11AC"/>
    <w:rsid w:val="702512E6"/>
    <w:rsid w:val="794B0AC2"/>
    <w:rsid w:val="7DB3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E9D0D-7D89-4A84-95B8-7E7506BEDAF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4</revision>
  <lastPrinted>2019-02-06T12:12:00.0000000Z</lastPrinted>
  <dcterms:created xsi:type="dcterms:W3CDTF">2023-07-07T07:31:00.0000000Z</dcterms:created>
  <dcterms:modified xsi:type="dcterms:W3CDTF">2024-07-15T09:34:54.8166137Z</dcterms:modified>
</coreProperties>
</file>